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06887" w14:textId="77777777" w:rsidR="00D815ED" w:rsidRPr="008F76FF" w:rsidRDefault="00D815ED" w:rsidP="00CD68C3">
      <w:pPr>
        <w:ind w:left="1134" w:right="-1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aps/>
          <w:sz w:val="28"/>
          <w:szCs w:val="28"/>
        </w:rPr>
        <w:t>Д</w:t>
      </w:r>
      <w:r w:rsidR="00CD68C3">
        <w:rPr>
          <w:rFonts w:ascii="Times New Roman" w:eastAsia="Times New Roman" w:hAnsi="Times New Roman" w:cs="Times New Roman"/>
          <w:bCs/>
          <w:sz w:val="28"/>
          <w:szCs w:val="28"/>
        </w:rPr>
        <w:t>олбоор</w:t>
      </w:r>
      <w:proofErr w:type="spellEnd"/>
    </w:p>
    <w:p w14:paraId="5136EF2A" w14:textId="77777777" w:rsidR="00D815ED" w:rsidRPr="00FF3D62" w:rsidRDefault="00D815ED" w:rsidP="00D815ED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  <w:r w:rsidRPr="00FF3D62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кЫРГЫЗ рЕСПУБЛИКАСЫНЫН</w:t>
      </w:r>
    </w:p>
    <w:p w14:paraId="4381FC38" w14:textId="77777777" w:rsidR="00D815ED" w:rsidRPr="00FF3D62" w:rsidRDefault="00D815ED" w:rsidP="00D815ED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  <w:r w:rsidRPr="00FF3D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  <w:t>ӨКМӨТҮНҮН ТОКТОМУ</w:t>
      </w:r>
    </w:p>
    <w:p w14:paraId="6CB5C1A3" w14:textId="7ABE14BF" w:rsidR="00D815ED" w:rsidRPr="000E5DFE" w:rsidRDefault="00D815ED" w:rsidP="00CD68C3">
      <w:pPr>
        <w:spacing w:before="400" w:after="40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 Өкмөтүнүн 2021-жылдын 16-мартындагы </w:t>
      </w:r>
      <w:r w:rsidRPr="00E9053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№97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D815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«</w:t>
      </w:r>
      <w:r w:rsidRPr="000E5DF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Республикасынан минералдык жер семирткичтерди  Евразия экономикалык бирлигинин бажы аймагынын чегинен тышкары ташып чыгууга (экспорттоого) убактылуу тыюу салууну киргизүү</w:t>
      </w:r>
      <w:r w:rsidR="00D7074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bookmarkStart w:id="0" w:name="_GoBack"/>
      <w:bookmarkEnd w:id="0"/>
      <w:r w:rsidRPr="000E5DF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жөнүндө</w:t>
      </w:r>
      <w:r w:rsidRPr="00D815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»</w:t>
      </w:r>
      <w:r w:rsidRPr="000E5DF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токтомуна өзгөртүүлөрдү киргизүү  </w:t>
      </w:r>
    </w:p>
    <w:p w14:paraId="13D28D7E" w14:textId="77777777" w:rsidR="00D815ED" w:rsidRPr="00E90531" w:rsidRDefault="009827EB" w:rsidP="006836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en-US"/>
        </w:rPr>
      </w:pPr>
      <w:r w:rsidRPr="009827EB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D815ED"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9827EB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D815ED"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</w:t>
      </w:r>
      <w:r w:rsidR="00D815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10</w:t>
      </w:r>
      <w:r w:rsidR="00D815ED"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жана </w:t>
      </w:r>
      <w:r w:rsidR="00D815ED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D815ED"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14:paraId="0F8AD73E" w14:textId="77777777" w:rsidR="00D815ED" w:rsidRDefault="00D815ED" w:rsidP="006836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90531">
        <w:rPr>
          <w:rFonts w:ascii="Times New Roman" w:eastAsia="Times New Roman" w:hAnsi="Times New Roman" w:cs="Times New Roman"/>
          <w:sz w:val="28"/>
          <w:szCs w:val="28"/>
          <w:lang w:val="ky-KG"/>
        </w:rPr>
        <w:t>1.</w:t>
      </w:r>
      <w:r w:rsidRPr="00E9053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E9053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 Өкмөтүнүн 2021-жылдын 16-мартындагы №97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68365D" w:rsidRPr="0068365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</w:t>
      </w:r>
      <w:r w:rsidRPr="00E9053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Республикасынан минералдык жер семирткичтерди  Евразия экономикалык бирлигинин бажы аймагынын чегинен тышкары ташып чыгууга (экспорттоого) </w:t>
      </w:r>
      <w:r w:rsidR="0068365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убактылуу тыюу салууну киргизүү</w:t>
      </w:r>
      <w:r w:rsidRPr="00E9053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жөнүндө</w:t>
      </w:r>
      <w:r w:rsidR="0068365D" w:rsidRPr="0068365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»</w:t>
      </w:r>
      <w:r w:rsidRPr="00E9053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токтомуна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төмөнкүдөй өзгөртүүлөр киргизилсин:</w:t>
      </w:r>
      <w:r w:rsidRPr="00E9053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14:paraId="5C702F67" w14:textId="77777777" w:rsidR="00D815ED" w:rsidRPr="00440AAE" w:rsidRDefault="00D815ED" w:rsidP="006836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4C7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F080B">
        <w:rPr>
          <w:rFonts w:ascii="Times New Roman" w:eastAsia="Times New Roman" w:hAnsi="Times New Roman" w:cs="Times New Roman"/>
          <w:sz w:val="28"/>
          <w:szCs w:val="28"/>
          <w:lang w:val="ky-KG"/>
        </w:rPr>
        <w:t>1-пункт</w:t>
      </w:r>
      <w:r w:rsidR="00341C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41C81" w:rsidRP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эл аралык транзит</w:t>
      </w:r>
      <w:r w:rsidR="00341C81" w:rsidRP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сөздөн кийин </w:t>
      </w:r>
      <w:r w:rsidR="00341C81" w:rsidRP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341C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аймагында өндүрүлгөн </w:t>
      </w:r>
      <w:r w:rsidR="00341C81" w:rsidRP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деген сөздөр менен толукталсын, андан ары текст боюнча.</w:t>
      </w:r>
    </w:p>
    <w:p w14:paraId="56D76001" w14:textId="77777777" w:rsidR="00D815ED" w:rsidRPr="00A307A5" w:rsidRDefault="00D815ED" w:rsidP="006836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307A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41C81">
        <w:rPr>
          <w:rFonts w:ascii="Times New Roman" w:eastAsia="Times New Roman" w:hAnsi="Times New Roman" w:cs="Times New Roman"/>
          <w:sz w:val="28"/>
          <w:szCs w:val="28"/>
          <w:lang w:val="ky-KG"/>
        </w:rPr>
        <w:t>аталган токтомдун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тиркемеси ушул токтомдун тиркемесине ылайык</w:t>
      </w:r>
      <w:r w:rsidR="00341C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редакцияда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баяндалсын</w:t>
      </w:r>
      <w:r w:rsidRPr="00A307A5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1F8ADB2F" w14:textId="77777777" w:rsidR="00D815ED" w:rsidRPr="004D35EC" w:rsidRDefault="00D815ED" w:rsidP="006836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Pr="00A307A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Pr="004D35EC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расмий жарыяланууга тийиш жана кол коюлган күндөн тартып күчүнө кирет.</w:t>
      </w:r>
    </w:p>
    <w:p w14:paraId="2D07653B" w14:textId="77777777" w:rsidR="00D815ED" w:rsidRPr="00A307A5" w:rsidRDefault="00D815ED" w:rsidP="006836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0FC34308" w14:textId="77777777" w:rsidR="00D815ED" w:rsidRDefault="00D815ED" w:rsidP="00D81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асынын</w:t>
      </w:r>
    </w:p>
    <w:p w14:paraId="50EF3F08" w14:textId="77777777" w:rsidR="00D815ED" w:rsidRPr="009B57A6" w:rsidRDefault="00D815ED" w:rsidP="00D81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Премьер –министр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и         </w:t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У. </w:t>
      </w:r>
      <w:proofErr w:type="spellStart"/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14:paraId="0551E76F" w14:textId="77777777" w:rsidR="00E7671F" w:rsidRDefault="00E7671F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3228326A" w14:textId="77777777" w:rsidR="00CD68C3" w:rsidRDefault="00CD68C3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4B22E2FA" w14:textId="77777777" w:rsidR="00CD68C3" w:rsidRDefault="00CD68C3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146A5BD4" w14:textId="77777777" w:rsidR="00E7671F" w:rsidRDefault="00E7671F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4F5180AC" w14:textId="77777777" w:rsidR="00E7671F" w:rsidRDefault="00E7671F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04C22A38" w14:textId="77777777" w:rsidR="00E7671F" w:rsidRDefault="00E7671F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</w:p>
    <w:p w14:paraId="27DA50C1" w14:textId="77777777" w:rsidR="00D815ED" w:rsidRPr="0039092E" w:rsidRDefault="00D815ED" w:rsidP="00D815ED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>Тиркеме</w:t>
      </w:r>
      <w:r w:rsidRPr="0039092E">
        <w:rPr>
          <w:rFonts w:ascii="Times New Roman" w:hAnsi="Times New Roman" w:cs="Times New Roman"/>
          <w:bCs/>
          <w:color w:val="2B2B2B"/>
          <w:sz w:val="28"/>
          <w:szCs w:val="28"/>
        </w:rPr>
        <w:t xml:space="preserve"> </w:t>
      </w:r>
    </w:p>
    <w:p w14:paraId="7D58CE9B" w14:textId="77777777" w:rsidR="00D815ED" w:rsidRPr="0039092E" w:rsidRDefault="00D815ED" w:rsidP="00D815E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>Минералдык жер семирткичтердин</w:t>
      </w:r>
      <w:r w:rsidRPr="0039092E">
        <w:rPr>
          <w:rFonts w:ascii="Times New Roman" w:hAnsi="Times New Roman" w:cs="Times New Roman"/>
          <w:b/>
          <w:bCs/>
          <w:color w:val="2B2B2B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>ТИЗМЕГИ</w:t>
      </w:r>
      <w:r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 </w:t>
      </w:r>
    </w:p>
    <w:p w14:paraId="52FB0FFC" w14:textId="77777777" w:rsidR="00D815ED" w:rsidRPr="00021A57" w:rsidRDefault="00D815ED" w:rsidP="00D815E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7394"/>
      </w:tblGrid>
      <w:tr w:rsidR="00D815ED" w:rsidRPr="0039092E" w14:paraId="42DDB4BD" w14:textId="77777777" w:rsidTr="00C847A3">
        <w:tc>
          <w:tcPr>
            <w:tcW w:w="10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242C" w14:textId="77777777" w:rsidR="00D815ED" w:rsidRPr="0039092E" w:rsidRDefault="00D815ED" w:rsidP="00C847A3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lang w:val="ky-KG"/>
              </w:rPr>
              <w:t>ЕАЭБ ТЭИ ТН</w:t>
            </w:r>
          </w:p>
        </w:tc>
        <w:tc>
          <w:tcPr>
            <w:tcW w:w="3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557F" w14:textId="77777777" w:rsidR="00D815ED" w:rsidRPr="0019760E" w:rsidRDefault="00D815ED" w:rsidP="00C847A3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lang w:val="ky-KG"/>
              </w:rPr>
              <w:t>Позициялардын аталышы</w:t>
            </w:r>
          </w:p>
        </w:tc>
      </w:tr>
      <w:tr w:rsidR="00D815ED" w:rsidRPr="0039092E" w14:paraId="5E3FD3F5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B9B10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3101 00 000 0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9DF1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же өсүмдүктөрдөн алынган жер семирткичтер, аралаш же аралашпаган, химиялык жол менен иштетилген же иштетилбеген; өсүмдүк же жаныбарлардан алынган өнүмдөрдү химиялык жол менен иштетүү же аралаштыруу жолу менен алынган жер семирткичтер</w:t>
            </w:r>
          </w:p>
        </w:tc>
      </w:tr>
      <w:tr w:rsidR="00D815ED" w:rsidRPr="0039092E" w14:paraId="0C619551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3AB0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F6639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Кургак суусуз продуктуга өткөндө кайра эсептөөдө 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45 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сал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.% 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көбүрөөк 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азот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камтыган м</w:t>
            </w:r>
            <w:proofErr w:type="spellStart"/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очевина</w:t>
            </w:r>
            <w:proofErr w:type="spellEnd"/>
          </w:p>
        </w:tc>
      </w:tr>
      <w:tr w:rsidR="00D815ED" w:rsidRPr="0039092E" w14:paraId="2947366B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9FA87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C611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м</w:t>
            </w: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очевина, анын ичинде суу эритмесинде</w:t>
            </w:r>
          </w:p>
        </w:tc>
      </w:tr>
      <w:tr w:rsidR="00D815ED" w:rsidRPr="0039092E" w14:paraId="36C13F96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8236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31535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А</w:t>
            </w:r>
            <w:proofErr w:type="spellStart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ммони</w:t>
            </w:r>
            <w:proofErr w:type="spellEnd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й с</w:t>
            </w:r>
            <w:proofErr w:type="spellStart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ульфат</w:t>
            </w:r>
            <w:proofErr w:type="spellEnd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</w:t>
            </w:r>
          </w:p>
        </w:tc>
      </w:tr>
      <w:tr w:rsidR="00D815ED" w:rsidRPr="0039092E" w14:paraId="151CFFA1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13336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670A9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к</w:t>
            </w: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ош туздар жана аммоний сульфат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 аммоний нитраты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аралашмасы</w:t>
            </w:r>
          </w:p>
        </w:tc>
      </w:tr>
      <w:tr w:rsidR="00D815ED" w:rsidRPr="0039092E" w14:paraId="5EDC3AD7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7D1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68C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Аммоний нитратынын суудагы эритмеси</w:t>
            </w:r>
          </w:p>
        </w:tc>
      </w:tr>
      <w:tr w:rsidR="00D815ED" w:rsidRPr="0039092E" w14:paraId="1DC5EA01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A370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CB9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Башка аммоний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нитрат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</w:tc>
      </w:tr>
      <w:tr w:rsidR="00D815ED" w:rsidRPr="0039092E" w14:paraId="363D9930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EE308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8C5C" w14:textId="77777777" w:rsidR="00D815ED" w:rsidRPr="00D9769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28% сал. көп эмес азоттун камтылышы менен жер семирткич болуп эсептелинбеген аммоний нитратынын кальций карбонаты же кээ бир органикалык эмес заттар менен аралашмасы:</w:t>
            </w:r>
          </w:p>
        </w:tc>
      </w:tr>
      <w:tr w:rsidR="00D815ED" w:rsidRPr="0039092E" w14:paraId="5C70DFF5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9256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CED86" w14:textId="77777777" w:rsidR="00D815ED" w:rsidRPr="00D9769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28% сал. көп азоттун камтылышы менен жер семирткич болуп эсептелинбеген аммоний нитратынын кальций карбонаты же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органикалык эмес заттар менен аралашмасы:</w:t>
            </w:r>
          </w:p>
        </w:tc>
      </w:tr>
      <w:tr w:rsidR="00D815ED" w:rsidRPr="0039092E" w14:paraId="137BDE37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C8F45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3102 50 000 0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3F08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Натрий н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итрат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</w:tc>
      </w:tr>
      <w:tr w:rsidR="00D815ED" w:rsidRPr="0039092E" w14:paraId="1591D2E3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A253" w14:textId="77777777" w:rsidR="00D815ED" w:rsidRPr="00270A1C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026C" w14:textId="77777777" w:rsidR="00D815ED" w:rsidRPr="00270A1C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Кальций нитраты жана аммоний нитратынын кош туздары жана аралашмалары</w:t>
            </w:r>
          </w:p>
        </w:tc>
      </w:tr>
      <w:tr w:rsidR="00D815ED" w:rsidRPr="0039092E" w14:paraId="6388D189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40670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3102 80 000 0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7C477" w14:textId="77777777" w:rsidR="00D815ED" w:rsidRPr="0035345A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Мочевина жана аммоний нитратынын суу же аммиак эритмесиндеги аралашмалары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</w:t>
            </w:r>
          </w:p>
        </w:tc>
      </w:tr>
      <w:tr w:rsidR="00D815ED" w:rsidRPr="0039092E" w14:paraId="35546B81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597A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45598" w14:textId="77777777" w:rsidR="00D815ED" w:rsidRPr="00D9769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Мурунку субпозицияларда аталбаган, аралашмаларды кошкондогу минералдык же химиялык азоттук жер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семирткичтер</w:t>
            </w:r>
          </w:p>
        </w:tc>
      </w:tr>
      <w:tr w:rsidR="00D815ED" w:rsidRPr="0039092E" w14:paraId="6C1230DC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120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3103 11 000 0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A3C90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35% сал. көбүрөөк пентаоксид дифосфорду камтыган суперфосфаттар</w:t>
            </w:r>
          </w:p>
        </w:tc>
      </w:tr>
      <w:tr w:rsidR="00D815ED" w:rsidRPr="0039092E" w14:paraId="1798D987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62E2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3103 19 000 0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32E6C" w14:textId="77777777" w:rsidR="00D815ED" w:rsidRPr="00D9769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Башка суперфосфаттар</w:t>
            </w:r>
          </w:p>
        </w:tc>
      </w:tr>
      <w:tr w:rsidR="00D815ED" w:rsidRPr="0039092E" w14:paraId="0E53668D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BFE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9D33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минералдык же химиялык, фосфордук  жер семирткичтер</w:t>
            </w:r>
          </w:p>
        </w:tc>
      </w:tr>
      <w:tr w:rsidR="00D815ED" w:rsidRPr="0039092E" w14:paraId="357917A0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EB77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30F91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Кургак суусуз өнүмдөгү К20го карата кайра эсептөөдөгү 40% сал. көп эмес калий камтыган  калий хлориди. </w:t>
            </w:r>
          </w:p>
        </w:tc>
      </w:tr>
      <w:tr w:rsidR="00D815ED" w:rsidRPr="0039092E" w14:paraId="164CDCC7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28D3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3104 20 500 0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D601" w14:textId="77777777" w:rsidR="00D815ED" w:rsidRPr="00B97755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суусуз өнүмдөгү К20го карата кайра эсептөөдө сал. 40%дан жогору, бирок 62% сал. көп эмес калий камтыган  калий хлориди</w:t>
            </w:r>
          </w:p>
        </w:tc>
      </w:tr>
      <w:tr w:rsidR="00D815ED" w:rsidRPr="0039092E" w14:paraId="75638265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796A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4970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суусуз өнүмдөгү К20го карата эсептөөдө 62% сал. калий камтыган калий хлориди</w:t>
            </w:r>
          </w:p>
        </w:tc>
      </w:tr>
      <w:tr w:rsidR="00D815ED" w:rsidRPr="0039092E" w14:paraId="73E25C94" w14:textId="77777777" w:rsidTr="00C847A3">
        <w:trPr>
          <w:trHeight w:val="313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5122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3104 30 000 0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4351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Калий с</w:t>
            </w:r>
            <w:proofErr w:type="spellStart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ульфат</w:t>
            </w:r>
            <w:proofErr w:type="spellEnd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</w:tc>
      </w:tr>
      <w:tr w:rsidR="00D815ED" w:rsidRPr="0039092E" w14:paraId="7D93A74D" w14:textId="77777777" w:rsidTr="00C847A3">
        <w:trPr>
          <w:trHeight w:val="451"/>
        </w:trPr>
        <w:tc>
          <w:tcPr>
            <w:tcW w:w="10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9805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3104 90 000 1</w:t>
            </w:r>
          </w:p>
        </w:tc>
        <w:tc>
          <w:tcPr>
            <w:tcW w:w="39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D433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Карналлит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D815ED" w:rsidRPr="0039092E" w14:paraId="3D5B8B45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4211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3104 90 000 9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13ADA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Минералдык же химиялык, калий жер семирткичтери, башкалар</w:t>
            </w:r>
          </w:p>
        </w:tc>
      </w:tr>
      <w:tr w:rsidR="00D815ED" w:rsidRPr="0039092E" w14:paraId="799406F0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ABA3E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3105 10 000 0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7D71B" w14:textId="77777777" w:rsidR="00D815ED" w:rsidRPr="00B97755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Ушул топтун таблетка же окшош формадагы  же таңгактагы, жалпы салмагы (идиши менен) 10 кг ашпаган товарлары</w:t>
            </w:r>
          </w:p>
        </w:tc>
      </w:tr>
      <w:tr w:rsidR="00D815ED" w:rsidRPr="00D7074A" w14:paraId="7ADACAF8" w14:textId="77777777" w:rsidTr="00C847A3">
        <w:trPr>
          <w:trHeight w:val="1014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B271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3105 20 100 0</w:t>
            </w:r>
          </w:p>
          <w:p w14:paraId="78785C2C" w14:textId="77777777" w:rsidR="00D815E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  <w:p w14:paraId="3C74FF9E" w14:textId="77777777" w:rsidR="00D815ED" w:rsidRPr="00EC1B92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</w:p>
        </w:tc>
        <w:tc>
          <w:tcPr>
            <w:tcW w:w="39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1F25" w14:textId="77777777" w:rsidR="00D815ED" w:rsidRPr="00EC1B92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А</w:t>
            </w:r>
            <w:r w:rsidRPr="00B97755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зот, фосфор 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жана </w:t>
            </w:r>
            <w:r w:rsidRPr="00B97755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калий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камтыган минералдык же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Кургак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суусуз өнүмгө өткөндө кайра эсептөөдө 10%  сал. көбүрөөк азот камтыган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химиялык  жер семирткичтер</w:t>
            </w:r>
            <w:r w:rsidRPr="00B97755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. </w:t>
            </w:r>
          </w:p>
        </w:tc>
      </w:tr>
      <w:tr w:rsidR="00D815ED" w:rsidRPr="0039092E" w14:paraId="76D78689" w14:textId="77777777" w:rsidTr="00C847A3">
        <w:trPr>
          <w:trHeight w:val="438"/>
        </w:trPr>
        <w:tc>
          <w:tcPr>
            <w:tcW w:w="10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881A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3105 20 900 0</w:t>
            </w:r>
          </w:p>
        </w:tc>
        <w:tc>
          <w:tcPr>
            <w:tcW w:w="39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189A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Үч азыктандыруучу элементтерди: азот, фосфор жана калийди камтыган минералдык же химиялык  жер семирткичтер</w:t>
            </w:r>
          </w:p>
        </w:tc>
      </w:tr>
      <w:tr w:rsidR="00D815ED" w:rsidRPr="0039092E" w14:paraId="5347BBD8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379F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3105 30 000 0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FA05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Диаммоний суутек фосфаты (диамоний фосфаты)</w:t>
            </w:r>
          </w:p>
        </w:tc>
      </w:tr>
      <w:tr w:rsidR="00D815ED" w:rsidRPr="0039092E" w14:paraId="54D65FD6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1FD2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3105 40 000 0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604F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Аммонийдин эки суутек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моноаммони</w:t>
            </w:r>
            <w:proofErr w:type="spellEnd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й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)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жана анын диаммоний суутек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(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диаммоний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)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менен аралашмасы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D815ED" w:rsidRPr="0039092E" w14:paraId="24453C08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7AD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12A94" w14:textId="77777777" w:rsidR="00D815ED" w:rsidRPr="00D9769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Эки азык элементтери: азот жана фосфор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нитрат жана фосфаттар камтылган минералдык же химиялык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  </w:t>
            </w:r>
          </w:p>
          <w:p w14:paraId="09EB55BF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семирткичтер</w:t>
            </w:r>
          </w:p>
        </w:tc>
      </w:tr>
      <w:tr w:rsidR="00D815ED" w:rsidRPr="0039092E" w14:paraId="1EB10D05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C8D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8479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Эки азык элементтери: азот жана фосфор камтылган башка минералдык же башка  химиялык жер семирткичтер</w:t>
            </w:r>
          </w:p>
        </w:tc>
      </w:tr>
      <w:tr w:rsidR="00D815ED" w:rsidRPr="0039092E" w14:paraId="665F79A9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4459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3105 60 000 0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3C167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Эки азык элементтери: фосфор жана калий камтылган минералдык же химиялык жер семирткичтер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D815ED" w:rsidRPr="008308B8" w14:paraId="6AF39D4C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424D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3105 90 200 0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721E" w14:textId="77777777" w:rsidR="00D815ED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Башка:</w:t>
            </w:r>
          </w:p>
          <w:p w14:paraId="7115C356" w14:textId="77777777" w:rsidR="00D815ED" w:rsidRPr="008308B8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</w:t>
            </w: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ургак, суусуз өнүмгө карата эсептөөдө 10% сал. көбүрөөк азот  камтылган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жер семирткичтер</w:t>
            </w:r>
          </w:p>
        </w:tc>
      </w:tr>
      <w:tr w:rsidR="00D815ED" w:rsidRPr="0039092E" w14:paraId="3428C49B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4B8C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3105 90 800 0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F2BC" w14:textId="77777777" w:rsidR="00D815ED" w:rsidRPr="000C2D95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Башка жер семирткичтер</w:t>
            </w:r>
          </w:p>
        </w:tc>
      </w:tr>
      <w:tr w:rsidR="00D815ED" w:rsidRPr="0039092E" w14:paraId="6B3C3E79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2B87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9CE2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D815ED" w:rsidRPr="0039092E" w14:paraId="570B91AA" w14:textId="77777777" w:rsidTr="00C847A3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A6E4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20EB" w14:textId="77777777" w:rsidR="00D815ED" w:rsidRPr="0039092E" w:rsidRDefault="00D815ED" w:rsidP="00C847A3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</w:tr>
    </w:tbl>
    <w:p w14:paraId="71E0183B" w14:textId="77777777" w:rsidR="00D815ED" w:rsidRPr="00226DD1" w:rsidRDefault="00D815ED" w:rsidP="00D815ED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39092E">
        <w:rPr>
          <w:rFonts w:ascii="Times New Roman" w:hAnsi="Times New Roman" w:cs="Times New Roman"/>
          <w:color w:val="2B2B2B"/>
          <w:sz w:val="28"/>
          <w:szCs w:val="28"/>
        </w:rPr>
        <w:t> </w:t>
      </w:r>
    </w:p>
    <w:p w14:paraId="3D0E8F7D" w14:textId="77777777" w:rsidR="00D815ED" w:rsidRDefault="00D815ED" w:rsidP="00D815ED">
      <w:pPr>
        <w:rPr>
          <w:lang w:val="ky-KG"/>
        </w:rPr>
      </w:pPr>
    </w:p>
    <w:p w14:paraId="72A37238" w14:textId="77777777" w:rsidR="00292EFC" w:rsidRDefault="00292EFC" w:rsidP="00D815ED">
      <w:pPr>
        <w:rPr>
          <w:lang w:val="ky-KG"/>
        </w:rPr>
      </w:pPr>
    </w:p>
    <w:p w14:paraId="0361B6F3" w14:textId="77777777" w:rsidR="00292EFC" w:rsidRDefault="00292EFC" w:rsidP="00D815ED">
      <w:pPr>
        <w:rPr>
          <w:lang w:val="ky-KG"/>
        </w:rPr>
      </w:pPr>
    </w:p>
    <w:p w14:paraId="56B42B45" w14:textId="77777777" w:rsidR="00292EFC" w:rsidRDefault="00292EFC" w:rsidP="00D815ED">
      <w:pPr>
        <w:rPr>
          <w:lang w:val="ky-KG"/>
        </w:rPr>
      </w:pPr>
    </w:p>
    <w:p w14:paraId="58ECC93C" w14:textId="77777777" w:rsidR="00292EFC" w:rsidRDefault="00292EFC" w:rsidP="00D815ED">
      <w:pPr>
        <w:rPr>
          <w:lang w:val="ky-KG"/>
        </w:rPr>
      </w:pPr>
    </w:p>
    <w:p w14:paraId="0EF0F477" w14:textId="77777777" w:rsidR="00292EFC" w:rsidRDefault="00292EFC" w:rsidP="00D815ED">
      <w:pPr>
        <w:rPr>
          <w:lang w:val="ky-KG"/>
        </w:rPr>
      </w:pPr>
    </w:p>
    <w:p w14:paraId="4CDF41C3" w14:textId="77777777" w:rsidR="00D815ED" w:rsidRDefault="00D815ED" w:rsidP="00D815ED">
      <w:pPr>
        <w:rPr>
          <w:rFonts w:ascii="Times New Roman" w:hAnsi="Times New Roman" w:cs="Times New Roman"/>
          <w:sz w:val="28"/>
          <w:szCs w:val="28"/>
        </w:rPr>
      </w:pPr>
    </w:p>
    <w:p w14:paraId="2BEAA916" w14:textId="77777777" w:rsidR="00D815ED" w:rsidRPr="00373BB7" w:rsidRDefault="00D815ED" w:rsidP="00D815ED">
      <w:pPr>
        <w:rPr>
          <w:lang w:val="ky-KG"/>
        </w:rPr>
      </w:pPr>
    </w:p>
    <w:p w14:paraId="64658343" w14:textId="77777777" w:rsidR="00A20C46" w:rsidRPr="00D815ED" w:rsidRDefault="00491048">
      <w:pPr>
        <w:rPr>
          <w:rFonts w:ascii="Times New Roman" w:hAnsi="Times New Roman" w:cs="Times New Roman"/>
          <w:sz w:val="28"/>
          <w:szCs w:val="28"/>
        </w:rPr>
      </w:pPr>
    </w:p>
    <w:sectPr w:rsidR="00A20C46" w:rsidRPr="00D815ED" w:rsidSect="00CD68C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3C01C" w14:textId="77777777" w:rsidR="00491048" w:rsidRDefault="00491048">
      <w:pPr>
        <w:spacing w:after="0" w:line="240" w:lineRule="auto"/>
      </w:pPr>
      <w:r>
        <w:separator/>
      </w:r>
    </w:p>
  </w:endnote>
  <w:endnote w:type="continuationSeparator" w:id="0">
    <w:p w14:paraId="560A7595" w14:textId="77777777" w:rsidR="00491048" w:rsidRDefault="00491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0EAA9" w14:textId="77777777" w:rsidR="00A307A5" w:rsidRPr="00247CD1" w:rsidRDefault="00480BA8" w:rsidP="00A307A5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val="ky-KG"/>
      </w:rPr>
    </w:pPr>
    <w:r>
      <w:rPr>
        <w:rFonts w:ascii="Times New Roman" w:eastAsia="Times New Roman" w:hAnsi="Times New Roman"/>
        <w:i/>
        <w:color w:val="000000"/>
        <w:lang w:val="ky-KG"/>
      </w:rPr>
      <w:t xml:space="preserve">Укуктук камсыздоо        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 w:rsidRPr="004538DC">
      <w:rPr>
        <w:rFonts w:ascii="Times New Roman" w:eastAsia="Times New Roman" w:hAnsi="Times New Roman"/>
        <w:i/>
        <w:color w:val="000000"/>
        <w:lang w:val="ky-KG"/>
      </w:rPr>
      <w:t xml:space="preserve"> </w:t>
    </w:r>
    <w:r>
      <w:rPr>
        <w:rFonts w:ascii="Times New Roman" w:eastAsia="Times New Roman" w:hAnsi="Times New Roman"/>
        <w:i/>
        <w:color w:val="000000"/>
        <w:lang w:val="ky-KG"/>
      </w:rPr>
      <w:t xml:space="preserve">                                   </w:t>
    </w:r>
    <w:r w:rsidR="00CD68C3">
      <w:rPr>
        <w:rFonts w:ascii="Times New Roman" w:eastAsia="Times New Roman" w:hAnsi="Times New Roman"/>
        <w:i/>
        <w:color w:val="000000"/>
        <w:lang w:val="ky-KG"/>
      </w:rPr>
      <w:t xml:space="preserve">     </w:t>
    </w:r>
    <w:r>
      <w:rPr>
        <w:rFonts w:ascii="Times New Roman" w:eastAsia="Times New Roman" w:hAnsi="Times New Roman"/>
        <w:i/>
        <w:color w:val="000000"/>
        <w:lang w:val="ky-KG"/>
      </w:rPr>
      <w:t xml:space="preserve">КР Айыл, суу чарба жана аймактарды бөлүмүнүн башсысы    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  <w:lang w:val="ky-KG"/>
      </w:rPr>
      <w:tab/>
    </w:r>
    <w:r w:rsidR="00CD68C3">
      <w:rPr>
        <w:rFonts w:ascii="Times New Roman" w:eastAsia="Times New Roman" w:hAnsi="Times New Roman"/>
        <w:i/>
        <w:color w:val="000000"/>
        <w:lang w:val="ky-KG"/>
      </w:rPr>
      <w:tab/>
    </w:r>
    <w:r w:rsidR="00CD68C3">
      <w:rPr>
        <w:rFonts w:ascii="Times New Roman" w:eastAsia="Times New Roman" w:hAnsi="Times New Roman"/>
        <w:i/>
        <w:color w:val="000000"/>
        <w:lang w:val="ky-KG"/>
      </w:rPr>
      <w:tab/>
    </w:r>
    <w:r>
      <w:rPr>
        <w:rFonts w:ascii="Times New Roman" w:eastAsia="Times New Roman" w:hAnsi="Times New Roman"/>
        <w:i/>
        <w:color w:val="000000"/>
        <w:lang w:val="ky-KG"/>
      </w:rPr>
      <w:t xml:space="preserve">  өнүктүрүү министри</w:t>
    </w:r>
    <w:r w:rsidR="00CD68C3">
      <w:rPr>
        <w:rFonts w:ascii="Times New Roman" w:eastAsia="Times New Roman" w:hAnsi="Times New Roman"/>
        <w:i/>
        <w:color w:val="000000"/>
        <w:lang w:val="ky-KG"/>
      </w:rPr>
      <w:t>нин м.у.а.</w:t>
    </w:r>
  </w:p>
  <w:p w14:paraId="27474D95" w14:textId="77777777" w:rsidR="00A307A5" w:rsidRPr="004538DC" w:rsidRDefault="00480BA8" w:rsidP="00A307A5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</w:rPr>
    </w:pPr>
    <w:r w:rsidRPr="004538DC">
      <w:rPr>
        <w:rFonts w:ascii="Times New Roman" w:eastAsia="Times New Roman" w:hAnsi="Times New Roman"/>
        <w:i/>
        <w:color w:val="000000"/>
      </w:rPr>
      <w:t xml:space="preserve"> _______</w:t>
    </w:r>
    <w:r w:rsidRPr="004538DC">
      <w:rPr>
        <w:rFonts w:ascii="Times New Roman" w:eastAsia="Times New Roman" w:hAnsi="Times New Roman"/>
        <w:i/>
        <w:color w:val="000000"/>
        <w:lang w:val="ky-KG"/>
      </w:rPr>
      <w:t>______</w:t>
    </w:r>
    <w:r w:rsidRPr="004538DC">
      <w:rPr>
        <w:rFonts w:ascii="Times New Roman" w:eastAsia="Times New Roman" w:hAnsi="Times New Roman"/>
        <w:i/>
        <w:color w:val="000000"/>
      </w:rPr>
      <w:t xml:space="preserve">_А. </w:t>
    </w:r>
    <w:proofErr w:type="spellStart"/>
    <w:r w:rsidRPr="004538DC">
      <w:rPr>
        <w:rFonts w:ascii="Times New Roman" w:eastAsia="Times New Roman" w:hAnsi="Times New Roman"/>
        <w:i/>
        <w:color w:val="000000"/>
      </w:rPr>
      <w:t>Джакшылыкова</w:t>
    </w:r>
    <w:proofErr w:type="spellEnd"/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 w:rsidRPr="004538DC">
      <w:rPr>
        <w:rFonts w:ascii="Times New Roman" w:eastAsia="Times New Roman" w:hAnsi="Times New Roman"/>
        <w:i/>
        <w:color w:val="000000"/>
      </w:rPr>
      <w:t xml:space="preserve">______________ </w:t>
    </w:r>
    <w:r>
      <w:rPr>
        <w:rFonts w:ascii="Times New Roman" w:eastAsia="Times New Roman" w:hAnsi="Times New Roman"/>
        <w:i/>
        <w:color w:val="000000"/>
        <w:lang w:val="ky-KG"/>
      </w:rPr>
      <w:t xml:space="preserve">А. </w:t>
    </w:r>
    <w:r w:rsidR="00CD68C3">
      <w:rPr>
        <w:rFonts w:ascii="Times New Roman" w:eastAsia="Times New Roman" w:hAnsi="Times New Roman"/>
        <w:i/>
        <w:color w:val="000000"/>
        <w:lang w:val="ky-KG"/>
      </w:rPr>
      <w:t>Мукашев</w:t>
    </w:r>
    <w:r>
      <w:rPr>
        <w:rFonts w:ascii="Times New Roman" w:eastAsia="Times New Roman" w:hAnsi="Times New Roman"/>
        <w:i/>
        <w:color w:val="000000"/>
        <w:lang w:val="ky-KG"/>
      </w:rPr>
      <w:t xml:space="preserve"> </w:t>
    </w:r>
    <w:r w:rsidRPr="004538DC">
      <w:rPr>
        <w:rFonts w:ascii="Times New Roman" w:eastAsia="Times New Roman" w:hAnsi="Times New Roman"/>
        <w:i/>
        <w:color w:val="000000"/>
      </w:rPr>
      <w:t xml:space="preserve"> </w:t>
    </w:r>
  </w:p>
  <w:p w14:paraId="75780E17" w14:textId="77777777" w:rsidR="00A307A5" w:rsidRPr="004538DC" w:rsidRDefault="00480BA8" w:rsidP="00A307A5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</w:rPr>
    </w:pPr>
    <w:r w:rsidRPr="004538DC">
      <w:rPr>
        <w:rFonts w:ascii="Times New Roman" w:eastAsia="Times New Roman" w:hAnsi="Times New Roman"/>
        <w:i/>
        <w:color w:val="000000"/>
      </w:rPr>
      <w:t xml:space="preserve"> </w:t>
    </w:r>
    <w:r>
      <w:rPr>
        <w:rFonts w:ascii="Times New Roman" w:eastAsia="Times New Roman" w:hAnsi="Times New Roman"/>
        <w:i/>
        <w:color w:val="000000"/>
        <w:lang w:val="ky-KG"/>
      </w:rPr>
      <w:t>2021-ж. “_____” ___________</w:t>
    </w:r>
    <w:r w:rsidRPr="004538DC">
      <w:rPr>
        <w:rFonts w:ascii="Times New Roman" w:eastAsia="Times New Roman" w:hAnsi="Times New Roman"/>
        <w:i/>
        <w:color w:val="000000"/>
      </w:rPr>
      <w:t>.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  <w:lang w:val="ky-KG"/>
      </w:rPr>
      <w:t>2021-ж.“_____” ___________</w:t>
    </w:r>
    <w:r w:rsidRPr="004538DC">
      <w:rPr>
        <w:rFonts w:ascii="Times New Roman" w:eastAsia="Times New Roman" w:hAnsi="Times New Roman"/>
        <w:i/>
        <w:color w:val="000000"/>
      </w:rPr>
      <w:t>.</w:t>
    </w:r>
  </w:p>
  <w:p w14:paraId="19C174B4" w14:textId="77777777" w:rsidR="00A307A5" w:rsidRDefault="00491048" w:rsidP="00A307A5">
    <w:pPr>
      <w:pStyle w:val="a3"/>
    </w:pPr>
  </w:p>
  <w:p w14:paraId="2DA6EA0B" w14:textId="77777777" w:rsidR="00C45D03" w:rsidRDefault="00491048" w:rsidP="00C45D03">
    <w:pPr>
      <w:pStyle w:val="a3"/>
    </w:pPr>
  </w:p>
  <w:p w14:paraId="776D7ADD" w14:textId="77777777" w:rsidR="00C45D03" w:rsidRDefault="00491048">
    <w:pPr>
      <w:pStyle w:val="a3"/>
    </w:pPr>
  </w:p>
  <w:p w14:paraId="3E0F6C71" w14:textId="77777777" w:rsidR="00C45D03" w:rsidRDefault="0049104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D8822" w14:textId="77777777" w:rsidR="00491048" w:rsidRDefault="00491048">
      <w:pPr>
        <w:spacing w:after="0" w:line="240" w:lineRule="auto"/>
      </w:pPr>
      <w:r>
        <w:separator/>
      </w:r>
    </w:p>
  </w:footnote>
  <w:footnote w:type="continuationSeparator" w:id="0">
    <w:p w14:paraId="42B70B2D" w14:textId="77777777" w:rsidR="00491048" w:rsidRDefault="00491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4231F"/>
    <w:multiLevelType w:val="hybridMultilevel"/>
    <w:tmpl w:val="6874C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ED"/>
    <w:rsid w:val="00043075"/>
    <w:rsid w:val="000F080B"/>
    <w:rsid w:val="00244B6A"/>
    <w:rsid w:val="00292EFC"/>
    <w:rsid w:val="002A1A9F"/>
    <w:rsid w:val="00341C81"/>
    <w:rsid w:val="00377AB4"/>
    <w:rsid w:val="004041BF"/>
    <w:rsid w:val="00480BA8"/>
    <w:rsid w:val="00491048"/>
    <w:rsid w:val="005E44A1"/>
    <w:rsid w:val="006230E8"/>
    <w:rsid w:val="0068365D"/>
    <w:rsid w:val="008217A1"/>
    <w:rsid w:val="00855EDC"/>
    <w:rsid w:val="00976C0E"/>
    <w:rsid w:val="009827EB"/>
    <w:rsid w:val="00AA2B7E"/>
    <w:rsid w:val="00B81E0D"/>
    <w:rsid w:val="00CD68C3"/>
    <w:rsid w:val="00CF3746"/>
    <w:rsid w:val="00D7074A"/>
    <w:rsid w:val="00D815ED"/>
    <w:rsid w:val="00E7671F"/>
    <w:rsid w:val="00F276D3"/>
    <w:rsid w:val="00F7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5207"/>
  <w15:docId w15:val="{ED760A3B-78DC-480A-8636-D97791A6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5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81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15ED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815E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No Spacing"/>
    <w:link w:val="a7"/>
    <w:uiPriority w:val="1"/>
    <w:qFormat/>
    <w:rsid w:val="00D815ED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rsid w:val="00D815ED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0F08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CD6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68C3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6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68C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659</Words>
  <Characters>3761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39</cp:revision>
  <cp:lastPrinted>2021-04-06T08:33:00Z</cp:lastPrinted>
  <dcterms:created xsi:type="dcterms:W3CDTF">2021-04-06T03:47:00Z</dcterms:created>
  <dcterms:modified xsi:type="dcterms:W3CDTF">2021-04-06T08:33:00Z</dcterms:modified>
</cp:coreProperties>
</file>